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62" w:rsidRDefault="00ED5E46" w:rsidP="00ED5E46">
      <w:pPr>
        <w:spacing w:after="0"/>
        <w:jc w:val="center"/>
      </w:pPr>
      <w:r>
        <w:rPr>
          <w:noProof/>
        </w:rPr>
        <w:drawing>
          <wp:inline distT="0" distB="0" distL="0" distR="0">
            <wp:extent cx="2017397" cy="589207"/>
            <wp:effectExtent l="0" t="0" r="1905" b="1905"/>
            <wp:docPr id="1" name="Picture 1" descr="lifespan_networ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span_networSm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01" cy="6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46" w:rsidRPr="00ED5E46" w:rsidRDefault="00ED5E46" w:rsidP="00ED5E46">
      <w:pPr>
        <w:spacing w:after="0"/>
        <w:jc w:val="center"/>
        <w:rPr>
          <w:b/>
          <w:bCs/>
          <w:i/>
          <w:iCs/>
          <w:sz w:val="14"/>
          <w:szCs w:val="24"/>
        </w:rPr>
      </w:pPr>
    </w:p>
    <w:p w:rsidR="004342F4" w:rsidRDefault="004342F4" w:rsidP="00ED5E46">
      <w:pPr>
        <w:spacing w:after="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ED5E46" w:rsidRPr="00FA0CBB" w:rsidRDefault="00ED5E46" w:rsidP="00ED5E46">
      <w:pPr>
        <w:spacing w:after="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A0CBB">
        <w:rPr>
          <w:rFonts w:asciiTheme="majorHAnsi" w:hAnsiTheme="majorHAnsi"/>
          <w:b/>
          <w:bCs/>
          <w:i/>
          <w:iCs/>
          <w:sz w:val="24"/>
          <w:szCs w:val="24"/>
        </w:rPr>
        <w:t>201</w:t>
      </w:r>
      <w:r w:rsidR="00FA0CBB" w:rsidRPr="00FA0CBB">
        <w:rPr>
          <w:rFonts w:asciiTheme="majorHAnsi" w:hAnsiTheme="majorHAnsi"/>
          <w:b/>
          <w:bCs/>
          <w:i/>
          <w:iCs/>
          <w:sz w:val="24"/>
          <w:szCs w:val="24"/>
        </w:rPr>
        <w:t xml:space="preserve">8 </w:t>
      </w:r>
      <w:r w:rsidRPr="00FA0CBB">
        <w:rPr>
          <w:rFonts w:asciiTheme="majorHAnsi" w:hAnsiTheme="majorHAnsi"/>
          <w:b/>
          <w:bCs/>
          <w:i/>
          <w:iCs/>
          <w:sz w:val="24"/>
          <w:szCs w:val="24"/>
        </w:rPr>
        <w:t>Legislative and Regulatory Issues</w:t>
      </w:r>
    </w:p>
    <w:p w:rsidR="00ED5E46" w:rsidRPr="00FA0CBB" w:rsidRDefault="00ED5E46" w:rsidP="00ED5E46">
      <w:pPr>
        <w:spacing w:after="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A0CBB">
        <w:rPr>
          <w:rFonts w:asciiTheme="majorHAnsi" w:hAnsiTheme="majorHAnsi"/>
          <w:b/>
          <w:bCs/>
          <w:i/>
          <w:iCs/>
          <w:sz w:val="24"/>
          <w:szCs w:val="24"/>
        </w:rPr>
        <w:t>For Maryland Senior Care Providers and Their Residents/Clients</w:t>
      </w:r>
    </w:p>
    <w:p w:rsidR="00ED5E46" w:rsidRPr="00FA0CBB" w:rsidRDefault="00ED5E46" w:rsidP="00ED5E46">
      <w:pPr>
        <w:spacing w:after="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ED5E46" w:rsidRPr="00FA0CBB" w:rsidRDefault="00ED5E46" w:rsidP="00ED5E46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  <w:r w:rsidRPr="00FA0CBB">
        <w:rPr>
          <w:rFonts w:asciiTheme="majorHAnsi" w:hAnsiTheme="majorHAnsi"/>
          <w:bCs/>
          <w:iCs/>
          <w:sz w:val="24"/>
          <w:szCs w:val="24"/>
        </w:rPr>
        <w:t>Advancing the quality of care to Maryland’s seniors and disabled population is the mission of LifeSpan members.  To that end, LifeSpan will work to achieve the following objectives:</w:t>
      </w:r>
    </w:p>
    <w:p w:rsidR="00FA0CBB" w:rsidRPr="00FA0CBB" w:rsidRDefault="00FA0CBB" w:rsidP="00ED5E46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ED5E46" w:rsidRPr="00FA0CBB" w:rsidRDefault="00ED5E46" w:rsidP="00ED5E46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F31D5F" w:rsidRPr="00FA0CBB" w:rsidRDefault="00F31D5F" w:rsidP="00F31D5F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  <w:r w:rsidRPr="00FA0CBB">
        <w:rPr>
          <w:rFonts w:asciiTheme="majorHAnsi" w:hAnsiTheme="majorHAnsi"/>
          <w:b/>
          <w:bCs/>
          <w:iCs/>
          <w:sz w:val="24"/>
          <w:szCs w:val="24"/>
        </w:rPr>
        <w:t>ADVOCATE FOR A</w:t>
      </w:r>
      <w:r w:rsidR="00FA0CBB">
        <w:rPr>
          <w:rFonts w:asciiTheme="majorHAnsi" w:hAnsiTheme="majorHAnsi"/>
          <w:b/>
          <w:bCs/>
          <w:iCs/>
          <w:sz w:val="24"/>
          <w:szCs w:val="24"/>
        </w:rPr>
        <w:t xml:space="preserve">PPROPRIATE </w:t>
      </w:r>
      <w:r w:rsidRPr="00FA0CBB">
        <w:rPr>
          <w:rFonts w:asciiTheme="majorHAnsi" w:hAnsiTheme="majorHAnsi"/>
          <w:b/>
          <w:bCs/>
          <w:iCs/>
          <w:sz w:val="24"/>
          <w:szCs w:val="24"/>
        </w:rPr>
        <w:t>M</w:t>
      </w:r>
      <w:r w:rsidR="00ED5E46" w:rsidRPr="00FA0CBB">
        <w:rPr>
          <w:rFonts w:asciiTheme="majorHAnsi" w:hAnsiTheme="majorHAnsi"/>
          <w:b/>
          <w:bCs/>
          <w:iCs/>
          <w:sz w:val="24"/>
          <w:szCs w:val="24"/>
        </w:rPr>
        <w:t>EDICAID</w:t>
      </w:r>
      <w:r w:rsidRPr="00FA0CBB">
        <w:rPr>
          <w:rFonts w:asciiTheme="majorHAnsi" w:hAnsiTheme="majorHAnsi"/>
          <w:b/>
          <w:bCs/>
          <w:iCs/>
          <w:sz w:val="24"/>
          <w:szCs w:val="24"/>
        </w:rPr>
        <w:t xml:space="preserve"> FUNDING</w:t>
      </w:r>
      <w:r w:rsidR="00ED5E46" w:rsidRPr="00FA0CBB">
        <w:rPr>
          <w:rFonts w:asciiTheme="majorHAnsi" w:hAnsiTheme="majorHAnsi"/>
          <w:b/>
          <w:bCs/>
          <w:iCs/>
          <w:sz w:val="24"/>
          <w:szCs w:val="24"/>
        </w:rPr>
        <w:t xml:space="preserve">:  </w:t>
      </w:r>
      <w:r w:rsidR="00ED5E46" w:rsidRPr="00FA0CBB">
        <w:rPr>
          <w:rFonts w:asciiTheme="majorHAnsi" w:hAnsiTheme="majorHAnsi"/>
          <w:bCs/>
          <w:iCs/>
          <w:sz w:val="24"/>
          <w:szCs w:val="24"/>
        </w:rPr>
        <w:t xml:space="preserve">Historically, senior care providers have been underfunded, meaning that Medicaid reimbursement does not cover the cost to care for residents/clients.  </w:t>
      </w:r>
      <w:r w:rsidR="00ED5E46" w:rsidRPr="00FA0CBB">
        <w:rPr>
          <w:rFonts w:asciiTheme="majorHAnsi" w:hAnsiTheme="majorHAnsi"/>
          <w:color w:val="000000"/>
          <w:sz w:val="24"/>
          <w:szCs w:val="24"/>
        </w:rPr>
        <w:t xml:space="preserve">Any </w:t>
      </w:r>
      <w:r w:rsidR="00ED5E46" w:rsidRPr="00FA0CBB">
        <w:rPr>
          <w:rFonts w:asciiTheme="majorHAnsi" w:hAnsiTheme="majorHAnsi"/>
          <w:bCs/>
          <w:iCs/>
          <w:sz w:val="24"/>
          <w:szCs w:val="24"/>
        </w:rPr>
        <w:t>additional budget cuts must be op</w:t>
      </w:r>
      <w:r w:rsidRPr="00FA0CBB">
        <w:rPr>
          <w:rFonts w:asciiTheme="majorHAnsi" w:hAnsiTheme="majorHAnsi"/>
          <w:bCs/>
          <w:iCs/>
          <w:sz w:val="24"/>
          <w:szCs w:val="24"/>
        </w:rPr>
        <w:t>posed to protect quality care</w:t>
      </w:r>
      <w:r w:rsidR="00FA0CBB" w:rsidRPr="00FA0CBB">
        <w:rPr>
          <w:rFonts w:asciiTheme="majorHAnsi" w:hAnsiTheme="majorHAnsi"/>
          <w:bCs/>
          <w:iCs/>
          <w:sz w:val="24"/>
          <w:szCs w:val="24"/>
        </w:rPr>
        <w:t>.  R</w:t>
      </w:r>
      <w:r w:rsidRPr="00FA0CBB">
        <w:rPr>
          <w:rFonts w:asciiTheme="majorHAnsi" w:hAnsiTheme="majorHAnsi"/>
          <w:bCs/>
          <w:iCs/>
          <w:sz w:val="24"/>
          <w:szCs w:val="24"/>
        </w:rPr>
        <w:t xml:space="preserve">ates must cover the cost to provide care.  </w:t>
      </w:r>
    </w:p>
    <w:p w:rsidR="00ED5E46" w:rsidRPr="00FA0CBB" w:rsidRDefault="00ED5E46" w:rsidP="00ED5E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A0CBB" w:rsidRPr="00FA0CBB" w:rsidRDefault="00FA0CBB" w:rsidP="00ED5E46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  <w:r w:rsidRPr="00FA0CBB">
        <w:rPr>
          <w:rFonts w:asciiTheme="majorHAnsi" w:hAnsiTheme="majorHAnsi"/>
          <w:b/>
          <w:bCs/>
          <w:iCs/>
          <w:sz w:val="24"/>
          <w:szCs w:val="24"/>
        </w:rPr>
        <w:t xml:space="preserve">OPPOSE LEGISLATION THAT INCREASE OPERATING COSTS WITHOUT FUNDING:  </w:t>
      </w:r>
      <w:proofErr w:type="spellStart"/>
      <w:r w:rsidRPr="00FA0CBB">
        <w:rPr>
          <w:rFonts w:asciiTheme="majorHAnsi" w:hAnsiTheme="majorHAnsi"/>
          <w:bCs/>
          <w:iCs/>
          <w:sz w:val="24"/>
          <w:szCs w:val="24"/>
        </w:rPr>
        <w:t>LifeSpan</w:t>
      </w:r>
      <w:proofErr w:type="spellEnd"/>
      <w:r w:rsidRPr="00FA0CBB">
        <w:rPr>
          <w:rFonts w:asciiTheme="majorHAnsi" w:hAnsiTheme="majorHAnsi"/>
          <w:bCs/>
          <w:iCs/>
          <w:sz w:val="24"/>
          <w:szCs w:val="24"/>
        </w:rPr>
        <w:t xml:space="preserve"> opposes legislation that increase operating costs for senior care providers</w:t>
      </w:r>
      <w:r w:rsidRPr="00FA0CBB">
        <w:rPr>
          <w:rFonts w:asciiTheme="majorHAnsi" w:hAnsiTheme="majorHAnsi"/>
          <w:b/>
          <w:bCs/>
          <w:iCs/>
          <w:sz w:val="24"/>
          <w:szCs w:val="24"/>
        </w:rPr>
        <w:t xml:space="preserve">.  </w:t>
      </w:r>
      <w:r w:rsidRPr="00FA0CBB">
        <w:rPr>
          <w:rFonts w:asciiTheme="majorHAnsi" w:hAnsiTheme="majorHAnsi"/>
          <w:bCs/>
          <w:iCs/>
          <w:sz w:val="24"/>
          <w:szCs w:val="24"/>
        </w:rPr>
        <w:t>Unlike other businesses, senior care providers often cannot cost shift to customers</w:t>
      </w:r>
      <w:r>
        <w:rPr>
          <w:rFonts w:asciiTheme="majorHAnsi" w:hAnsiTheme="majorHAnsi"/>
          <w:bCs/>
          <w:iCs/>
          <w:sz w:val="24"/>
          <w:szCs w:val="24"/>
        </w:rPr>
        <w:t xml:space="preserve"> either because the client/resident is on Medicaid or is on a fixed-income.  Examples of legislation include increases in </w:t>
      </w:r>
      <w:r w:rsidR="004342F4">
        <w:rPr>
          <w:rFonts w:asciiTheme="majorHAnsi" w:hAnsiTheme="majorHAnsi"/>
          <w:bCs/>
          <w:iCs/>
          <w:sz w:val="24"/>
          <w:szCs w:val="24"/>
        </w:rPr>
        <w:t xml:space="preserve">the State’s </w:t>
      </w:r>
      <w:r>
        <w:rPr>
          <w:rFonts w:asciiTheme="majorHAnsi" w:hAnsiTheme="majorHAnsi"/>
          <w:bCs/>
          <w:iCs/>
          <w:sz w:val="24"/>
          <w:szCs w:val="24"/>
        </w:rPr>
        <w:t>minimum wage</w:t>
      </w:r>
      <w:r w:rsidR="004342F4">
        <w:rPr>
          <w:rFonts w:asciiTheme="majorHAnsi" w:hAnsiTheme="majorHAnsi"/>
          <w:bCs/>
          <w:iCs/>
          <w:sz w:val="24"/>
          <w:szCs w:val="24"/>
        </w:rPr>
        <w:t xml:space="preserve">, especially if no additional Medicaid or </w:t>
      </w:r>
      <w:r w:rsidR="00B655AF">
        <w:rPr>
          <w:rFonts w:asciiTheme="majorHAnsi" w:hAnsiTheme="majorHAnsi"/>
          <w:bCs/>
          <w:iCs/>
          <w:sz w:val="24"/>
          <w:szCs w:val="24"/>
        </w:rPr>
        <w:t xml:space="preserve">other </w:t>
      </w:r>
      <w:r w:rsidR="004342F4">
        <w:rPr>
          <w:rFonts w:asciiTheme="majorHAnsi" w:hAnsiTheme="majorHAnsi"/>
          <w:bCs/>
          <w:iCs/>
          <w:sz w:val="24"/>
          <w:szCs w:val="24"/>
        </w:rPr>
        <w:t>funding is provided.</w:t>
      </w:r>
    </w:p>
    <w:p w:rsidR="00FA0CBB" w:rsidRPr="00FA0CBB" w:rsidRDefault="00FA0CBB" w:rsidP="00ED5E46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ED5E46" w:rsidRPr="00FA0CBB" w:rsidRDefault="00ED5E46" w:rsidP="00ED5E46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FA0CBB">
        <w:rPr>
          <w:rFonts w:asciiTheme="majorHAnsi" w:hAnsiTheme="majorHAnsi"/>
          <w:b/>
          <w:bCs/>
          <w:iCs/>
          <w:sz w:val="24"/>
          <w:szCs w:val="24"/>
        </w:rPr>
        <w:t xml:space="preserve">ADVOCATE FOR AN EFFICIENT ELIGIBILITY SYSTEM:  </w:t>
      </w:r>
      <w:r w:rsidRPr="00FA0CBB">
        <w:rPr>
          <w:rFonts w:asciiTheme="majorHAnsi" w:hAnsiTheme="majorHAnsi"/>
          <w:bCs/>
          <w:iCs/>
          <w:sz w:val="24"/>
          <w:szCs w:val="24"/>
        </w:rPr>
        <w:t>LifeSpan continues to work with DHMH and DHR on streamlining eligibility determinations.  For nursing facilities, the goal is a 30-day turnaround time for applications.  Recent changes include re-emphasizing the “good faith” and “reasonable certainty” standard</w:t>
      </w:r>
      <w:r w:rsidR="00FA0CBB" w:rsidRPr="00FA0CBB">
        <w:rPr>
          <w:rFonts w:asciiTheme="majorHAnsi" w:hAnsiTheme="majorHAnsi"/>
          <w:bCs/>
          <w:iCs/>
          <w:sz w:val="24"/>
          <w:szCs w:val="24"/>
        </w:rPr>
        <w:t>, implementation of an “Asset Verification System,” development of an online application system (</w:t>
      </w:r>
      <w:proofErr w:type="spellStart"/>
      <w:r w:rsidR="00FA0CBB" w:rsidRPr="00FA0CBB">
        <w:rPr>
          <w:rFonts w:asciiTheme="majorHAnsi" w:hAnsiTheme="majorHAnsi"/>
          <w:bCs/>
          <w:i/>
          <w:iCs/>
          <w:sz w:val="24"/>
          <w:szCs w:val="24"/>
        </w:rPr>
        <w:t>m</w:t>
      </w:r>
      <w:r w:rsidR="00FA0CBB" w:rsidRPr="00FA0CBB">
        <w:rPr>
          <w:rFonts w:asciiTheme="majorHAnsi" w:hAnsiTheme="majorHAnsi"/>
          <w:bCs/>
          <w:iCs/>
          <w:sz w:val="24"/>
          <w:szCs w:val="24"/>
        </w:rPr>
        <w:t>yDHR</w:t>
      </w:r>
      <w:proofErr w:type="spellEnd"/>
      <w:r w:rsidR="00FA0CBB" w:rsidRPr="00FA0CBB">
        <w:rPr>
          <w:rFonts w:asciiTheme="majorHAnsi" w:hAnsiTheme="majorHAnsi"/>
          <w:bCs/>
          <w:iCs/>
          <w:sz w:val="24"/>
          <w:szCs w:val="24"/>
        </w:rPr>
        <w:t>) and forms</w:t>
      </w:r>
      <w:r w:rsidR="004342F4">
        <w:rPr>
          <w:rFonts w:asciiTheme="majorHAnsi" w:hAnsiTheme="majorHAnsi"/>
          <w:bCs/>
          <w:iCs/>
          <w:sz w:val="24"/>
          <w:szCs w:val="24"/>
        </w:rPr>
        <w:t xml:space="preserve">.  </w:t>
      </w:r>
      <w:r w:rsidR="00FA0CBB" w:rsidRPr="00FA0CBB">
        <w:rPr>
          <w:rFonts w:asciiTheme="majorHAnsi" w:hAnsiTheme="majorHAnsi"/>
          <w:bCs/>
          <w:iCs/>
          <w:sz w:val="24"/>
          <w:szCs w:val="24"/>
        </w:rPr>
        <w:t>T</w:t>
      </w:r>
      <w:r w:rsidRPr="00FA0CBB">
        <w:rPr>
          <w:rFonts w:asciiTheme="majorHAnsi" w:hAnsiTheme="majorHAnsi"/>
          <w:bCs/>
          <w:iCs/>
          <w:sz w:val="24"/>
          <w:szCs w:val="24"/>
        </w:rPr>
        <w:t>he State must be cognizant of the need to ensure that eligibility offices remain fully staffed and operational</w:t>
      </w:r>
      <w:r w:rsidR="004342F4">
        <w:rPr>
          <w:rFonts w:asciiTheme="majorHAnsi" w:hAnsiTheme="majorHAnsi"/>
          <w:bCs/>
          <w:iCs/>
          <w:sz w:val="24"/>
          <w:szCs w:val="24"/>
        </w:rPr>
        <w:t xml:space="preserve"> and that rules and regulations are strictly and consistently applied by eligibility caseworkers.</w:t>
      </w:r>
    </w:p>
    <w:p w:rsidR="00ED5E46" w:rsidRPr="00FA0CBB" w:rsidRDefault="00ED5E46" w:rsidP="00ED5E46">
      <w:pPr>
        <w:spacing w:after="0"/>
        <w:jc w:val="both"/>
        <w:rPr>
          <w:rFonts w:asciiTheme="majorHAnsi" w:hAnsiTheme="majorHAnsi"/>
          <w:b/>
          <w:bCs/>
          <w:iCs/>
          <w:sz w:val="24"/>
          <w:szCs w:val="24"/>
        </w:rPr>
      </w:pPr>
    </w:p>
    <w:p w:rsidR="00ED5E46" w:rsidRPr="00FA0CBB" w:rsidRDefault="00ED5E46" w:rsidP="00FA0CBB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  <w:r w:rsidRPr="00FA0CBB">
        <w:rPr>
          <w:rFonts w:asciiTheme="majorHAnsi" w:hAnsiTheme="majorHAnsi"/>
          <w:b/>
          <w:bCs/>
          <w:iCs/>
          <w:sz w:val="24"/>
          <w:szCs w:val="24"/>
        </w:rPr>
        <w:t xml:space="preserve">REFORM THE REGULATORY ENVIRONMENT:  </w:t>
      </w:r>
      <w:r w:rsidRPr="00FA0CBB">
        <w:rPr>
          <w:rFonts w:asciiTheme="majorHAnsi" w:hAnsiTheme="majorHAnsi"/>
          <w:bCs/>
          <w:iCs/>
          <w:sz w:val="24"/>
          <w:szCs w:val="24"/>
        </w:rPr>
        <w:t xml:space="preserve">Reasonable regulations that provide quality of care without overburdening providers either fiscally or administratively are needed.  </w:t>
      </w:r>
      <w:proofErr w:type="spellStart"/>
      <w:r w:rsidRPr="00FA0CBB">
        <w:rPr>
          <w:rFonts w:asciiTheme="majorHAnsi" w:hAnsiTheme="majorHAnsi"/>
          <w:bCs/>
          <w:iCs/>
          <w:sz w:val="24"/>
          <w:szCs w:val="24"/>
        </w:rPr>
        <w:t>LifeSpan</w:t>
      </w:r>
      <w:proofErr w:type="spellEnd"/>
      <w:r w:rsidRPr="00FA0CBB">
        <w:rPr>
          <w:rFonts w:asciiTheme="majorHAnsi" w:hAnsiTheme="majorHAnsi"/>
          <w:bCs/>
          <w:iCs/>
          <w:sz w:val="24"/>
          <w:szCs w:val="24"/>
        </w:rPr>
        <w:t xml:space="preserve"> will continue to work with the State on regulatory changes</w:t>
      </w:r>
      <w:r w:rsidR="004342F4">
        <w:rPr>
          <w:rFonts w:asciiTheme="majorHAnsi" w:hAnsiTheme="majorHAnsi"/>
          <w:bCs/>
          <w:iCs/>
          <w:sz w:val="24"/>
          <w:szCs w:val="24"/>
        </w:rPr>
        <w:t>, including ensuring that regulations are applied objectively and not subjectively by surveyors.</w:t>
      </w:r>
      <w:r w:rsidRPr="00FA0CBB">
        <w:rPr>
          <w:rFonts w:asciiTheme="majorHAnsi" w:hAnsiTheme="majorHAnsi"/>
          <w:bCs/>
          <w:iCs/>
          <w:sz w:val="24"/>
          <w:szCs w:val="24"/>
        </w:rPr>
        <w:t xml:space="preserve">  </w:t>
      </w:r>
      <w:r w:rsidRPr="00FA0CBB">
        <w:rPr>
          <w:rFonts w:asciiTheme="majorHAnsi" w:hAnsiTheme="majorHAnsi"/>
          <w:b/>
          <w:bCs/>
          <w:iCs/>
          <w:sz w:val="24"/>
          <w:szCs w:val="24"/>
        </w:rPr>
        <w:t>More importantly, the General Assembly must refrain from imposing additional requirements on senior care providers, especially given funding shortfalls</w:t>
      </w:r>
      <w:r w:rsidR="00FA0CBB" w:rsidRPr="00FA0CBB">
        <w:rPr>
          <w:rFonts w:asciiTheme="majorHAnsi" w:hAnsiTheme="majorHAnsi"/>
          <w:b/>
          <w:bCs/>
          <w:iCs/>
          <w:sz w:val="24"/>
          <w:szCs w:val="24"/>
        </w:rPr>
        <w:t xml:space="preserve"> in Medicaid funding</w:t>
      </w:r>
      <w:r w:rsidRPr="00FA0CBB">
        <w:rPr>
          <w:rFonts w:asciiTheme="majorHAnsi" w:hAnsiTheme="majorHAnsi"/>
          <w:bCs/>
          <w:iCs/>
          <w:sz w:val="24"/>
          <w:szCs w:val="24"/>
        </w:rPr>
        <w:t xml:space="preserve">.    </w:t>
      </w:r>
    </w:p>
    <w:p w:rsidR="00FA0CBB" w:rsidRPr="00FA0CBB" w:rsidRDefault="00FA0CBB" w:rsidP="00FA0CBB">
      <w:p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D5E46" w:rsidRPr="00FA0CBB" w:rsidRDefault="00ED5E46" w:rsidP="00ED5E46">
      <w:pPr>
        <w:spacing w:after="0"/>
        <w:jc w:val="both"/>
        <w:rPr>
          <w:rFonts w:asciiTheme="majorHAnsi" w:hAnsiTheme="majorHAnsi"/>
          <w:bCs/>
          <w:iCs/>
          <w:sz w:val="24"/>
          <w:szCs w:val="24"/>
        </w:rPr>
      </w:pPr>
      <w:r w:rsidRPr="00FA0CBB">
        <w:rPr>
          <w:rFonts w:asciiTheme="majorHAnsi" w:hAnsiTheme="majorHAnsi"/>
          <w:b/>
          <w:bCs/>
          <w:iCs/>
          <w:sz w:val="24"/>
          <w:szCs w:val="24"/>
        </w:rPr>
        <w:t xml:space="preserve">PROMOTE STRONG PARTNERSHIPS UNDER HEALTH CARE REFORM:  </w:t>
      </w:r>
      <w:r w:rsidRPr="00FA0CBB">
        <w:rPr>
          <w:rFonts w:asciiTheme="majorHAnsi" w:hAnsiTheme="majorHAnsi"/>
          <w:bCs/>
          <w:iCs/>
          <w:sz w:val="24"/>
          <w:szCs w:val="24"/>
        </w:rPr>
        <w:t xml:space="preserve">Senior care providers must be viewed as an essential component in the implementation of Maryland’s All Payor </w:t>
      </w:r>
      <w:r w:rsidR="00FA0CBB" w:rsidRPr="00FA0CBB">
        <w:rPr>
          <w:rFonts w:asciiTheme="majorHAnsi" w:hAnsiTheme="majorHAnsi"/>
          <w:bCs/>
          <w:iCs/>
          <w:sz w:val="24"/>
          <w:szCs w:val="24"/>
        </w:rPr>
        <w:t>Contract, especially as the State focuses on Total Cost of Care initiatives</w:t>
      </w:r>
      <w:r w:rsidRPr="00FA0CBB">
        <w:rPr>
          <w:rFonts w:asciiTheme="majorHAnsi" w:hAnsiTheme="majorHAnsi"/>
          <w:bCs/>
          <w:iCs/>
          <w:sz w:val="24"/>
          <w:szCs w:val="24"/>
        </w:rPr>
        <w:t xml:space="preserve">.  This includes </w:t>
      </w:r>
      <w:r w:rsidR="00FA0CBB" w:rsidRPr="00FA0CBB">
        <w:rPr>
          <w:rFonts w:asciiTheme="majorHAnsi" w:hAnsiTheme="majorHAnsi"/>
          <w:bCs/>
          <w:iCs/>
          <w:sz w:val="24"/>
          <w:szCs w:val="24"/>
        </w:rPr>
        <w:t xml:space="preserve">actively participating in essential workgroups, including the newly developed Innovations Workgroup and workgroups focusing on reform of the State’s certificate on need process.  </w:t>
      </w:r>
    </w:p>
    <w:p w:rsidR="00FA0CBB" w:rsidRPr="00FA0CBB" w:rsidRDefault="00FA0CBB" w:rsidP="00ED5E4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5E46" w:rsidRPr="00FA0CBB" w:rsidRDefault="00B655AF" w:rsidP="00ED5E4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 xml:space="preserve">OPPOSE WEAKENING </w:t>
      </w:r>
      <w:r w:rsidR="00ED5E46" w:rsidRPr="00FA0CBB">
        <w:rPr>
          <w:rFonts w:asciiTheme="majorHAnsi" w:hAnsiTheme="majorHAnsi"/>
          <w:b/>
          <w:bCs/>
          <w:iCs/>
          <w:sz w:val="24"/>
          <w:szCs w:val="24"/>
        </w:rPr>
        <w:t>MEDICAL LIABILITY</w:t>
      </w:r>
      <w:r>
        <w:rPr>
          <w:rFonts w:asciiTheme="majorHAnsi" w:hAnsiTheme="majorHAnsi"/>
          <w:b/>
          <w:bCs/>
          <w:iCs/>
          <w:sz w:val="24"/>
          <w:szCs w:val="24"/>
        </w:rPr>
        <w:t xml:space="preserve"> LAWS</w:t>
      </w:r>
      <w:r w:rsidR="00ED5E46" w:rsidRPr="00FA0CBB">
        <w:rPr>
          <w:rFonts w:asciiTheme="majorHAnsi" w:hAnsiTheme="majorHAnsi"/>
          <w:b/>
          <w:bCs/>
          <w:iCs/>
          <w:sz w:val="24"/>
          <w:szCs w:val="24"/>
        </w:rPr>
        <w:t xml:space="preserve">:  </w:t>
      </w:r>
      <w:proofErr w:type="spellStart"/>
      <w:r>
        <w:rPr>
          <w:rFonts w:asciiTheme="majorHAnsi" w:hAnsiTheme="majorHAnsi"/>
          <w:bCs/>
          <w:iCs/>
          <w:sz w:val="24"/>
          <w:szCs w:val="24"/>
        </w:rPr>
        <w:t>LifeSpan</w:t>
      </w:r>
      <w:proofErr w:type="spellEnd"/>
      <w:r>
        <w:rPr>
          <w:rFonts w:asciiTheme="majorHAnsi" w:hAnsiTheme="majorHAnsi"/>
          <w:bCs/>
          <w:iCs/>
          <w:sz w:val="24"/>
          <w:szCs w:val="24"/>
        </w:rPr>
        <w:t xml:space="preserve"> will oppose i</w:t>
      </w:r>
      <w:r w:rsidR="00ED5E46" w:rsidRPr="00FA0CBB">
        <w:rPr>
          <w:rFonts w:asciiTheme="majorHAnsi" w:hAnsiTheme="majorHAnsi"/>
          <w:bCs/>
          <w:iCs/>
          <w:sz w:val="24"/>
          <w:szCs w:val="24"/>
        </w:rPr>
        <w:t>ncreasing “caps” on damages in medical malpractice cases</w:t>
      </w:r>
      <w:r>
        <w:rPr>
          <w:rFonts w:asciiTheme="majorHAnsi" w:hAnsiTheme="majorHAnsi"/>
          <w:bCs/>
          <w:iCs/>
          <w:sz w:val="24"/>
          <w:szCs w:val="24"/>
        </w:rPr>
        <w:t xml:space="preserve"> and other provisions that weaken current medical liability laws</w:t>
      </w:r>
      <w:bookmarkStart w:id="0" w:name="_GoBack"/>
      <w:bookmarkEnd w:id="0"/>
      <w:r w:rsidR="00ED5E46" w:rsidRPr="00FA0CBB">
        <w:rPr>
          <w:rFonts w:asciiTheme="majorHAnsi" w:hAnsiTheme="majorHAnsi"/>
          <w:bCs/>
          <w:iCs/>
          <w:sz w:val="24"/>
          <w:szCs w:val="24"/>
        </w:rPr>
        <w:t>.</w:t>
      </w:r>
    </w:p>
    <w:sectPr w:rsidR="00ED5E46" w:rsidRPr="00FA0CBB" w:rsidSect="004342F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D83"/>
    <w:multiLevelType w:val="hybridMultilevel"/>
    <w:tmpl w:val="2470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DD1"/>
    <w:multiLevelType w:val="hybridMultilevel"/>
    <w:tmpl w:val="E908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46"/>
    <w:rsid w:val="00001F38"/>
    <w:rsid w:val="00003987"/>
    <w:rsid w:val="00004F2A"/>
    <w:rsid w:val="0000694B"/>
    <w:rsid w:val="00012807"/>
    <w:rsid w:val="00012BD3"/>
    <w:rsid w:val="00012BFF"/>
    <w:rsid w:val="000218BE"/>
    <w:rsid w:val="00022B35"/>
    <w:rsid w:val="00022E99"/>
    <w:rsid w:val="00024AE6"/>
    <w:rsid w:val="00024EF9"/>
    <w:rsid w:val="0003744F"/>
    <w:rsid w:val="000515FE"/>
    <w:rsid w:val="00051F2B"/>
    <w:rsid w:val="0005260F"/>
    <w:rsid w:val="00053E7B"/>
    <w:rsid w:val="00066CD9"/>
    <w:rsid w:val="00070644"/>
    <w:rsid w:val="00071B0E"/>
    <w:rsid w:val="00073852"/>
    <w:rsid w:val="000748C8"/>
    <w:rsid w:val="000760DF"/>
    <w:rsid w:val="000806A2"/>
    <w:rsid w:val="00083B32"/>
    <w:rsid w:val="00085BBE"/>
    <w:rsid w:val="00092C98"/>
    <w:rsid w:val="000A5B00"/>
    <w:rsid w:val="000A653E"/>
    <w:rsid w:val="000A6D5B"/>
    <w:rsid w:val="000A7A67"/>
    <w:rsid w:val="000B13A9"/>
    <w:rsid w:val="000B5DA8"/>
    <w:rsid w:val="000B6301"/>
    <w:rsid w:val="000B7508"/>
    <w:rsid w:val="000C0EB4"/>
    <w:rsid w:val="000C27F8"/>
    <w:rsid w:val="000D3FFC"/>
    <w:rsid w:val="000D6452"/>
    <w:rsid w:val="000E3955"/>
    <w:rsid w:val="000E3C8B"/>
    <w:rsid w:val="000E7E51"/>
    <w:rsid w:val="000F4329"/>
    <w:rsid w:val="000F43BA"/>
    <w:rsid w:val="000F45ED"/>
    <w:rsid w:val="00101A96"/>
    <w:rsid w:val="0010653B"/>
    <w:rsid w:val="0010786E"/>
    <w:rsid w:val="00111220"/>
    <w:rsid w:val="0011248C"/>
    <w:rsid w:val="00116737"/>
    <w:rsid w:val="0011744B"/>
    <w:rsid w:val="00121468"/>
    <w:rsid w:val="00124CCE"/>
    <w:rsid w:val="00131240"/>
    <w:rsid w:val="001313AF"/>
    <w:rsid w:val="00136E11"/>
    <w:rsid w:val="001378AD"/>
    <w:rsid w:val="001404B3"/>
    <w:rsid w:val="00142456"/>
    <w:rsid w:val="0014252A"/>
    <w:rsid w:val="001452FC"/>
    <w:rsid w:val="0014619D"/>
    <w:rsid w:val="00153F0D"/>
    <w:rsid w:val="00157BA9"/>
    <w:rsid w:val="0016578C"/>
    <w:rsid w:val="001667A7"/>
    <w:rsid w:val="00167281"/>
    <w:rsid w:val="001723F6"/>
    <w:rsid w:val="00172F3E"/>
    <w:rsid w:val="00174362"/>
    <w:rsid w:val="00174A06"/>
    <w:rsid w:val="00180338"/>
    <w:rsid w:val="001807E0"/>
    <w:rsid w:val="00190B2C"/>
    <w:rsid w:val="00191AEA"/>
    <w:rsid w:val="0019499B"/>
    <w:rsid w:val="00196D91"/>
    <w:rsid w:val="001A0D79"/>
    <w:rsid w:val="001A1FFF"/>
    <w:rsid w:val="001A7F66"/>
    <w:rsid w:val="001B18D6"/>
    <w:rsid w:val="001B5438"/>
    <w:rsid w:val="001B587F"/>
    <w:rsid w:val="001B6E72"/>
    <w:rsid w:val="001C1CC7"/>
    <w:rsid w:val="001C1FF1"/>
    <w:rsid w:val="001C2B6E"/>
    <w:rsid w:val="001C2E51"/>
    <w:rsid w:val="001C3132"/>
    <w:rsid w:val="001C5A9D"/>
    <w:rsid w:val="001D00D9"/>
    <w:rsid w:val="001D0C25"/>
    <w:rsid w:val="001D1383"/>
    <w:rsid w:val="001D15EE"/>
    <w:rsid w:val="001D19AB"/>
    <w:rsid w:val="001D2D0A"/>
    <w:rsid w:val="001D39E5"/>
    <w:rsid w:val="001D6CB9"/>
    <w:rsid w:val="001E0788"/>
    <w:rsid w:val="001E1B92"/>
    <w:rsid w:val="001F0B6C"/>
    <w:rsid w:val="001F369A"/>
    <w:rsid w:val="001F3754"/>
    <w:rsid w:val="001F3DFD"/>
    <w:rsid w:val="001F5BF1"/>
    <w:rsid w:val="002009AF"/>
    <w:rsid w:val="00202E72"/>
    <w:rsid w:val="00210854"/>
    <w:rsid w:val="0021135F"/>
    <w:rsid w:val="0021597A"/>
    <w:rsid w:val="00220782"/>
    <w:rsid w:val="00220F47"/>
    <w:rsid w:val="0022107A"/>
    <w:rsid w:val="00221239"/>
    <w:rsid w:val="00225CE2"/>
    <w:rsid w:val="00230307"/>
    <w:rsid w:val="00234A16"/>
    <w:rsid w:val="002363D0"/>
    <w:rsid w:val="00241E7B"/>
    <w:rsid w:val="00244CBF"/>
    <w:rsid w:val="00246102"/>
    <w:rsid w:val="00246503"/>
    <w:rsid w:val="00255D0B"/>
    <w:rsid w:val="0025689D"/>
    <w:rsid w:val="0026216A"/>
    <w:rsid w:val="002761D3"/>
    <w:rsid w:val="002779F4"/>
    <w:rsid w:val="0028141E"/>
    <w:rsid w:val="002833C9"/>
    <w:rsid w:val="002847D7"/>
    <w:rsid w:val="00287215"/>
    <w:rsid w:val="00291A79"/>
    <w:rsid w:val="002921BB"/>
    <w:rsid w:val="00297F9F"/>
    <w:rsid w:val="002A204F"/>
    <w:rsid w:val="002B3DE2"/>
    <w:rsid w:val="002B5070"/>
    <w:rsid w:val="002B6C0D"/>
    <w:rsid w:val="002B6D91"/>
    <w:rsid w:val="002C3378"/>
    <w:rsid w:val="002C538D"/>
    <w:rsid w:val="002D364D"/>
    <w:rsid w:val="002D451E"/>
    <w:rsid w:val="002D5ACB"/>
    <w:rsid w:val="002E19C4"/>
    <w:rsid w:val="002E3340"/>
    <w:rsid w:val="002E6846"/>
    <w:rsid w:val="002E7B31"/>
    <w:rsid w:val="002F3FCA"/>
    <w:rsid w:val="002F73C1"/>
    <w:rsid w:val="002F79D6"/>
    <w:rsid w:val="00302B01"/>
    <w:rsid w:val="00303EB6"/>
    <w:rsid w:val="003078ED"/>
    <w:rsid w:val="003126B2"/>
    <w:rsid w:val="003151AF"/>
    <w:rsid w:val="00315DC1"/>
    <w:rsid w:val="00317F82"/>
    <w:rsid w:val="00317FE7"/>
    <w:rsid w:val="00324366"/>
    <w:rsid w:val="00326DAA"/>
    <w:rsid w:val="00326EC5"/>
    <w:rsid w:val="00331DD0"/>
    <w:rsid w:val="003361CE"/>
    <w:rsid w:val="00337687"/>
    <w:rsid w:val="003407EE"/>
    <w:rsid w:val="0034355D"/>
    <w:rsid w:val="00344FCE"/>
    <w:rsid w:val="003456D3"/>
    <w:rsid w:val="00346BF3"/>
    <w:rsid w:val="003471E2"/>
    <w:rsid w:val="00347B2F"/>
    <w:rsid w:val="00351259"/>
    <w:rsid w:val="00354E5E"/>
    <w:rsid w:val="0035747B"/>
    <w:rsid w:val="00357623"/>
    <w:rsid w:val="003608FC"/>
    <w:rsid w:val="00364EF3"/>
    <w:rsid w:val="003678E8"/>
    <w:rsid w:val="003753D9"/>
    <w:rsid w:val="00380712"/>
    <w:rsid w:val="0039081E"/>
    <w:rsid w:val="003908A6"/>
    <w:rsid w:val="00390E06"/>
    <w:rsid w:val="00391792"/>
    <w:rsid w:val="0039256C"/>
    <w:rsid w:val="00392C9E"/>
    <w:rsid w:val="00395F6A"/>
    <w:rsid w:val="003973D7"/>
    <w:rsid w:val="003A4B3E"/>
    <w:rsid w:val="003B40D8"/>
    <w:rsid w:val="003B76D8"/>
    <w:rsid w:val="003C6065"/>
    <w:rsid w:val="003E152C"/>
    <w:rsid w:val="003E3263"/>
    <w:rsid w:val="003E642D"/>
    <w:rsid w:val="003E6C95"/>
    <w:rsid w:val="003E7CA5"/>
    <w:rsid w:val="003F2E11"/>
    <w:rsid w:val="003F3105"/>
    <w:rsid w:val="004050A3"/>
    <w:rsid w:val="00410DA6"/>
    <w:rsid w:val="00413889"/>
    <w:rsid w:val="00414950"/>
    <w:rsid w:val="00420054"/>
    <w:rsid w:val="0042459A"/>
    <w:rsid w:val="00425C08"/>
    <w:rsid w:val="00426586"/>
    <w:rsid w:val="00431FE6"/>
    <w:rsid w:val="00432EDB"/>
    <w:rsid w:val="0043385F"/>
    <w:rsid w:val="004342F4"/>
    <w:rsid w:val="00436451"/>
    <w:rsid w:val="0043761E"/>
    <w:rsid w:val="00437961"/>
    <w:rsid w:val="00440153"/>
    <w:rsid w:val="0044044E"/>
    <w:rsid w:val="00440534"/>
    <w:rsid w:val="00451678"/>
    <w:rsid w:val="00453343"/>
    <w:rsid w:val="00454B51"/>
    <w:rsid w:val="00454F45"/>
    <w:rsid w:val="004677E5"/>
    <w:rsid w:val="00470CCF"/>
    <w:rsid w:val="00471301"/>
    <w:rsid w:val="0047264F"/>
    <w:rsid w:val="00472D7F"/>
    <w:rsid w:val="00474EC6"/>
    <w:rsid w:val="00475F88"/>
    <w:rsid w:val="00480C4D"/>
    <w:rsid w:val="004814B2"/>
    <w:rsid w:val="00482391"/>
    <w:rsid w:val="00485B6F"/>
    <w:rsid w:val="00485C77"/>
    <w:rsid w:val="004866B9"/>
    <w:rsid w:val="00487A4A"/>
    <w:rsid w:val="00487F58"/>
    <w:rsid w:val="004945A4"/>
    <w:rsid w:val="004A0612"/>
    <w:rsid w:val="004A1775"/>
    <w:rsid w:val="004A2C01"/>
    <w:rsid w:val="004A3B3C"/>
    <w:rsid w:val="004A5A2F"/>
    <w:rsid w:val="004A717B"/>
    <w:rsid w:val="004B0F1E"/>
    <w:rsid w:val="004B1662"/>
    <w:rsid w:val="004B2092"/>
    <w:rsid w:val="004B43F1"/>
    <w:rsid w:val="004B4B4A"/>
    <w:rsid w:val="004B6E5B"/>
    <w:rsid w:val="004C1569"/>
    <w:rsid w:val="004C750B"/>
    <w:rsid w:val="004D0BA4"/>
    <w:rsid w:val="004D5D04"/>
    <w:rsid w:val="004D71DB"/>
    <w:rsid w:val="004E3C0B"/>
    <w:rsid w:val="004E63CE"/>
    <w:rsid w:val="004F175C"/>
    <w:rsid w:val="004F1D6C"/>
    <w:rsid w:val="004F3692"/>
    <w:rsid w:val="004F3F1E"/>
    <w:rsid w:val="004F704D"/>
    <w:rsid w:val="00502C57"/>
    <w:rsid w:val="00502CE9"/>
    <w:rsid w:val="0050508F"/>
    <w:rsid w:val="00505D58"/>
    <w:rsid w:val="0051124A"/>
    <w:rsid w:val="00511529"/>
    <w:rsid w:val="00513DB9"/>
    <w:rsid w:val="00516E1E"/>
    <w:rsid w:val="00520B1C"/>
    <w:rsid w:val="0052122E"/>
    <w:rsid w:val="005249C9"/>
    <w:rsid w:val="00527B86"/>
    <w:rsid w:val="00544B68"/>
    <w:rsid w:val="00563918"/>
    <w:rsid w:val="00565853"/>
    <w:rsid w:val="00575738"/>
    <w:rsid w:val="005760A2"/>
    <w:rsid w:val="00576DE2"/>
    <w:rsid w:val="00577EE8"/>
    <w:rsid w:val="00582BD9"/>
    <w:rsid w:val="00582E50"/>
    <w:rsid w:val="0058321E"/>
    <w:rsid w:val="00592A3C"/>
    <w:rsid w:val="0059309A"/>
    <w:rsid w:val="005A394B"/>
    <w:rsid w:val="005A4F22"/>
    <w:rsid w:val="005B717C"/>
    <w:rsid w:val="005C15E2"/>
    <w:rsid w:val="005D1F07"/>
    <w:rsid w:val="005D216B"/>
    <w:rsid w:val="005D3268"/>
    <w:rsid w:val="005E5AD0"/>
    <w:rsid w:val="005F460D"/>
    <w:rsid w:val="005F75A6"/>
    <w:rsid w:val="006009D7"/>
    <w:rsid w:val="00601C54"/>
    <w:rsid w:val="00605F7A"/>
    <w:rsid w:val="006078BD"/>
    <w:rsid w:val="00607DD4"/>
    <w:rsid w:val="006138C0"/>
    <w:rsid w:val="00613B47"/>
    <w:rsid w:val="00620802"/>
    <w:rsid w:val="00621231"/>
    <w:rsid w:val="00623181"/>
    <w:rsid w:val="00624DC9"/>
    <w:rsid w:val="00624FD6"/>
    <w:rsid w:val="006269D9"/>
    <w:rsid w:val="006270F7"/>
    <w:rsid w:val="00627BA3"/>
    <w:rsid w:val="0063126E"/>
    <w:rsid w:val="00631B31"/>
    <w:rsid w:val="006343D4"/>
    <w:rsid w:val="0063547D"/>
    <w:rsid w:val="00646642"/>
    <w:rsid w:val="006538C3"/>
    <w:rsid w:val="006538EB"/>
    <w:rsid w:val="00654686"/>
    <w:rsid w:val="006566E8"/>
    <w:rsid w:val="0065735A"/>
    <w:rsid w:val="006606C3"/>
    <w:rsid w:val="00662E6E"/>
    <w:rsid w:val="006643F0"/>
    <w:rsid w:val="00665270"/>
    <w:rsid w:val="006708D1"/>
    <w:rsid w:val="00672DBC"/>
    <w:rsid w:val="0067491A"/>
    <w:rsid w:val="00674BA4"/>
    <w:rsid w:val="00677176"/>
    <w:rsid w:val="006901AC"/>
    <w:rsid w:val="00692745"/>
    <w:rsid w:val="006966E0"/>
    <w:rsid w:val="00697076"/>
    <w:rsid w:val="006A49C5"/>
    <w:rsid w:val="006A4D1C"/>
    <w:rsid w:val="006B0D17"/>
    <w:rsid w:val="006B1EAB"/>
    <w:rsid w:val="006B63F5"/>
    <w:rsid w:val="006B6FB7"/>
    <w:rsid w:val="006C02C6"/>
    <w:rsid w:val="006C312B"/>
    <w:rsid w:val="006C4E18"/>
    <w:rsid w:val="006D5EC3"/>
    <w:rsid w:val="006D6479"/>
    <w:rsid w:val="006E131A"/>
    <w:rsid w:val="006E1DEB"/>
    <w:rsid w:val="006E1E0B"/>
    <w:rsid w:val="006E3356"/>
    <w:rsid w:val="006E5CD8"/>
    <w:rsid w:val="006F152E"/>
    <w:rsid w:val="006F2B49"/>
    <w:rsid w:val="006F4C1D"/>
    <w:rsid w:val="0070244E"/>
    <w:rsid w:val="00702893"/>
    <w:rsid w:val="00710DF0"/>
    <w:rsid w:val="00714ADB"/>
    <w:rsid w:val="007156CB"/>
    <w:rsid w:val="00716D26"/>
    <w:rsid w:val="00724498"/>
    <w:rsid w:val="0072594A"/>
    <w:rsid w:val="007275A9"/>
    <w:rsid w:val="00727A71"/>
    <w:rsid w:val="00732CFE"/>
    <w:rsid w:val="00737F5D"/>
    <w:rsid w:val="007425C3"/>
    <w:rsid w:val="007425D2"/>
    <w:rsid w:val="0074645B"/>
    <w:rsid w:val="007504CA"/>
    <w:rsid w:val="007531F9"/>
    <w:rsid w:val="007564C1"/>
    <w:rsid w:val="00757218"/>
    <w:rsid w:val="00761018"/>
    <w:rsid w:val="00761CA6"/>
    <w:rsid w:val="007622F5"/>
    <w:rsid w:val="00770356"/>
    <w:rsid w:val="007776E2"/>
    <w:rsid w:val="007843EF"/>
    <w:rsid w:val="00784E9D"/>
    <w:rsid w:val="00784FE3"/>
    <w:rsid w:val="00786BA9"/>
    <w:rsid w:val="00790061"/>
    <w:rsid w:val="007945F5"/>
    <w:rsid w:val="00796B4B"/>
    <w:rsid w:val="007A1E1F"/>
    <w:rsid w:val="007B0437"/>
    <w:rsid w:val="007B0598"/>
    <w:rsid w:val="007B2937"/>
    <w:rsid w:val="007B356A"/>
    <w:rsid w:val="007B5DBE"/>
    <w:rsid w:val="007B61F0"/>
    <w:rsid w:val="007C02D6"/>
    <w:rsid w:val="007C5624"/>
    <w:rsid w:val="007C61A2"/>
    <w:rsid w:val="007D4118"/>
    <w:rsid w:val="007D43AE"/>
    <w:rsid w:val="007D5DC0"/>
    <w:rsid w:val="007E0A62"/>
    <w:rsid w:val="007F0E4D"/>
    <w:rsid w:val="007F2E78"/>
    <w:rsid w:val="007F7581"/>
    <w:rsid w:val="008015BA"/>
    <w:rsid w:val="008023E3"/>
    <w:rsid w:val="00806AB0"/>
    <w:rsid w:val="008104EF"/>
    <w:rsid w:val="00813959"/>
    <w:rsid w:val="00815738"/>
    <w:rsid w:val="0081722A"/>
    <w:rsid w:val="008279FE"/>
    <w:rsid w:val="00830AFE"/>
    <w:rsid w:val="00834C80"/>
    <w:rsid w:val="00844FB2"/>
    <w:rsid w:val="00854CBB"/>
    <w:rsid w:val="00855FDA"/>
    <w:rsid w:val="00857276"/>
    <w:rsid w:val="0086692D"/>
    <w:rsid w:val="008707A0"/>
    <w:rsid w:val="00870D4C"/>
    <w:rsid w:val="00871DDE"/>
    <w:rsid w:val="008779C2"/>
    <w:rsid w:val="00877AE0"/>
    <w:rsid w:val="00883524"/>
    <w:rsid w:val="00884908"/>
    <w:rsid w:val="0088537D"/>
    <w:rsid w:val="008901D9"/>
    <w:rsid w:val="00890427"/>
    <w:rsid w:val="00892EA5"/>
    <w:rsid w:val="0089509A"/>
    <w:rsid w:val="00895668"/>
    <w:rsid w:val="00895EB1"/>
    <w:rsid w:val="008A102A"/>
    <w:rsid w:val="008A1A1B"/>
    <w:rsid w:val="008A35BF"/>
    <w:rsid w:val="008A58E8"/>
    <w:rsid w:val="008A6D95"/>
    <w:rsid w:val="008A7495"/>
    <w:rsid w:val="008C532F"/>
    <w:rsid w:val="008C671E"/>
    <w:rsid w:val="008D1A0A"/>
    <w:rsid w:val="008D7213"/>
    <w:rsid w:val="008E21EA"/>
    <w:rsid w:val="008E470E"/>
    <w:rsid w:val="008F4486"/>
    <w:rsid w:val="00903BCD"/>
    <w:rsid w:val="0090720B"/>
    <w:rsid w:val="00922500"/>
    <w:rsid w:val="00924100"/>
    <w:rsid w:val="0092753F"/>
    <w:rsid w:val="009277D3"/>
    <w:rsid w:val="0093393C"/>
    <w:rsid w:val="00933CBF"/>
    <w:rsid w:val="00937E3F"/>
    <w:rsid w:val="0094070E"/>
    <w:rsid w:val="00944735"/>
    <w:rsid w:val="00950EC6"/>
    <w:rsid w:val="0095212A"/>
    <w:rsid w:val="00952AB7"/>
    <w:rsid w:val="00953C03"/>
    <w:rsid w:val="00953E57"/>
    <w:rsid w:val="009716A5"/>
    <w:rsid w:val="0097642D"/>
    <w:rsid w:val="0097685D"/>
    <w:rsid w:val="009949CF"/>
    <w:rsid w:val="009956B2"/>
    <w:rsid w:val="00996D64"/>
    <w:rsid w:val="00997F89"/>
    <w:rsid w:val="009A026E"/>
    <w:rsid w:val="009A1EFB"/>
    <w:rsid w:val="009A227C"/>
    <w:rsid w:val="009A5A32"/>
    <w:rsid w:val="009A6CAD"/>
    <w:rsid w:val="009B1B10"/>
    <w:rsid w:val="009B4FB4"/>
    <w:rsid w:val="009B5EE6"/>
    <w:rsid w:val="009C065B"/>
    <w:rsid w:val="009C0A99"/>
    <w:rsid w:val="009C2167"/>
    <w:rsid w:val="009C35EA"/>
    <w:rsid w:val="009C52D5"/>
    <w:rsid w:val="009C5C19"/>
    <w:rsid w:val="009D025C"/>
    <w:rsid w:val="009D2B87"/>
    <w:rsid w:val="009D492C"/>
    <w:rsid w:val="009D7E9A"/>
    <w:rsid w:val="009E12AD"/>
    <w:rsid w:val="009E17C2"/>
    <w:rsid w:val="009E69E1"/>
    <w:rsid w:val="009E6CD3"/>
    <w:rsid w:val="009F062E"/>
    <w:rsid w:val="009F065B"/>
    <w:rsid w:val="00A03CA0"/>
    <w:rsid w:val="00A03FBC"/>
    <w:rsid w:val="00A0660F"/>
    <w:rsid w:val="00A076C6"/>
    <w:rsid w:val="00A1005E"/>
    <w:rsid w:val="00A10C46"/>
    <w:rsid w:val="00A13D65"/>
    <w:rsid w:val="00A15F1C"/>
    <w:rsid w:val="00A175E6"/>
    <w:rsid w:val="00A21509"/>
    <w:rsid w:val="00A231CB"/>
    <w:rsid w:val="00A23DEC"/>
    <w:rsid w:val="00A325EF"/>
    <w:rsid w:val="00A32894"/>
    <w:rsid w:val="00A53D7D"/>
    <w:rsid w:val="00A55496"/>
    <w:rsid w:val="00A55BB1"/>
    <w:rsid w:val="00A57038"/>
    <w:rsid w:val="00A63AC6"/>
    <w:rsid w:val="00A63F13"/>
    <w:rsid w:val="00A665A2"/>
    <w:rsid w:val="00A67DE1"/>
    <w:rsid w:val="00A7028C"/>
    <w:rsid w:val="00A704D5"/>
    <w:rsid w:val="00A74AB7"/>
    <w:rsid w:val="00A74C51"/>
    <w:rsid w:val="00A74E8E"/>
    <w:rsid w:val="00A7669B"/>
    <w:rsid w:val="00A76F31"/>
    <w:rsid w:val="00A771D6"/>
    <w:rsid w:val="00A77AF4"/>
    <w:rsid w:val="00A846A7"/>
    <w:rsid w:val="00A8534F"/>
    <w:rsid w:val="00A86093"/>
    <w:rsid w:val="00A910C7"/>
    <w:rsid w:val="00A935F0"/>
    <w:rsid w:val="00A963AF"/>
    <w:rsid w:val="00AA0D93"/>
    <w:rsid w:val="00AA0DB7"/>
    <w:rsid w:val="00AA1B17"/>
    <w:rsid w:val="00AA2C28"/>
    <w:rsid w:val="00AA6942"/>
    <w:rsid w:val="00AB3B50"/>
    <w:rsid w:val="00AB65E5"/>
    <w:rsid w:val="00AB77DC"/>
    <w:rsid w:val="00AC0410"/>
    <w:rsid w:val="00AC2482"/>
    <w:rsid w:val="00AC4212"/>
    <w:rsid w:val="00AD1860"/>
    <w:rsid w:val="00AD2235"/>
    <w:rsid w:val="00AD5A52"/>
    <w:rsid w:val="00AD688F"/>
    <w:rsid w:val="00AE171A"/>
    <w:rsid w:val="00AE33FE"/>
    <w:rsid w:val="00AE4A99"/>
    <w:rsid w:val="00AE4EE5"/>
    <w:rsid w:val="00AF7C62"/>
    <w:rsid w:val="00B01340"/>
    <w:rsid w:val="00B0626B"/>
    <w:rsid w:val="00B06551"/>
    <w:rsid w:val="00B074C2"/>
    <w:rsid w:val="00B12734"/>
    <w:rsid w:val="00B144DE"/>
    <w:rsid w:val="00B153F3"/>
    <w:rsid w:val="00B33EDE"/>
    <w:rsid w:val="00B3525C"/>
    <w:rsid w:val="00B4155D"/>
    <w:rsid w:val="00B42375"/>
    <w:rsid w:val="00B44CA3"/>
    <w:rsid w:val="00B600E3"/>
    <w:rsid w:val="00B655AF"/>
    <w:rsid w:val="00B74517"/>
    <w:rsid w:val="00B7577B"/>
    <w:rsid w:val="00B8008C"/>
    <w:rsid w:val="00B8054C"/>
    <w:rsid w:val="00B81F97"/>
    <w:rsid w:val="00B8250D"/>
    <w:rsid w:val="00B86409"/>
    <w:rsid w:val="00B90EEE"/>
    <w:rsid w:val="00B92381"/>
    <w:rsid w:val="00B961EF"/>
    <w:rsid w:val="00BA2F23"/>
    <w:rsid w:val="00BA4130"/>
    <w:rsid w:val="00BA43E4"/>
    <w:rsid w:val="00BA4745"/>
    <w:rsid w:val="00BA69CD"/>
    <w:rsid w:val="00BA712B"/>
    <w:rsid w:val="00BB033F"/>
    <w:rsid w:val="00BB1FC4"/>
    <w:rsid w:val="00BB28E1"/>
    <w:rsid w:val="00BB5C80"/>
    <w:rsid w:val="00BC0204"/>
    <w:rsid w:val="00BC4C19"/>
    <w:rsid w:val="00BC6B55"/>
    <w:rsid w:val="00BC7509"/>
    <w:rsid w:val="00BD1C97"/>
    <w:rsid w:val="00BE0E4B"/>
    <w:rsid w:val="00BE1205"/>
    <w:rsid w:val="00BE2FB5"/>
    <w:rsid w:val="00BE637D"/>
    <w:rsid w:val="00BE65EA"/>
    <w:rsid w:val="00C02549"/>
    <w:rsid w:val="00C06C74"/>
    <w:rsid w:val="00C12A4F"/>
    <w:rsid w:val="00C17289"/>
    <w:rsid w:val="00C22A5B"/>
    <w:rsid w:val="00C23204"/>
    <w:rsid w:val="00C23A76"/>
    <w:rsid w:val="00C26393"/>
    <w:rsid w:val="00C36CE3"/>
    <w:rsid w:val="00C373CC"/>
    <w:rsid w:val="00C40DBD"/>
    <w:rsid w:val="00C43B9E"/>
    <w:rsid w:val="00C43DC7"/>
    <w:rsid w:val="00C44AF7"/>
    <w:rsid w:val="00C4501F"/>
    <w:rsid w:val="00C456A2"/>
    <w:rsid w:val="00C514AD"/>
    <w:rsid w:val="00C53A22"/>
    <w:rsid w:val="00C601B4"/>
    <w:rsid w:val="00C622A0"/>
    <w:rsid w:val="00C623F7"/>
    <w:rsid w:val="00C62969"/>
    <w:rsid w:val="00C64975"/>
    <w:rsid w:val="00C7037E"/>
    <w:rsid w:val="00C74ED8"/>
    <w:rsid w:val="00C808F3"/>
    <w:rsid w:val="00C8472D"/>
    <w:rsid w:val="00C8557E"/>
    <w:rsid w:val="00C86BCF"/>
    <w:rsid w:val="00C901A7"/>
    <w:rsid w:val="00C930BE"/>
    <w:rsid w:val="00C93A51"/>
    <w:rsid w:val="00C96C37"/>
    <w:rsid w:val="00CA34B8"/>
    <w:rsid w:val="00CA48EC"/>
    <w:rsid w:val="00CA656B"/>
    <w:rsid w:val="00CB594A"/>
    <w:rsid w:val="00CC1A0E"/>
    <w:rsid w:val="00CC1AEC"/>
    <w:rsid w:val="00CC476A"/>
    <w:rsid w:val="00CD768C"/>
    <w:rsid w:val="00CE1095"/>
    <w:rsid w:val="00CE2B12"/>
    <w:rsid w:val="00CE373C"/>
    <w:rsid w:val="00CE40B7"/>
    <w:rsid w:val="00CE5642"/>
    <w:rsid w:val="00CF6944"/>
    <w:rsid w:val="00D00D04"/>
    <w:rsid w:val="00D05665"/>
    <w:rsid w:val="00D101CE"/>
    <w:rsid w:val="00D14A97"/>
    <w:rsid w:val="00D1629B"/>
    <w:rsid w:val="00D167C6"/>
    <w:rsid w:val="00D17FC9"/>
    <w:rsid w:val="00D24E29"/>
    <w:rsid w:val="00D278D3"/>
    <w:rsid w:val="00D27972"/>
    <w:rsid w:val="00D31B42"/>
    <w:rsid w:val="00D34261"/>
    <w:rsid w:val="00D446DE"/>
    <w:rsid w:val="00D46DD1"/>
    <w:rsid w:val="00D50F69"/>
    <w:rsid w:val="00D52602"/>
    <w:rsid w:val="00D53C78"/>
    <w:rsid w:val="00D544FD"/>
    <w:rsid w:val="00D55A02"/>
    <w:rsid w:val="00D5630B"/>
    <w:rsid w:val="00D65F23"/>
    <w:rsid w:val="00D73109"/>
    <w:rsid w:val="00D7329A"/>
    <w:rsid w:val="00D73C77"/>
    <w:rsid w:val="00D74B1B"/>
    <w:rsid w:val="00D76837"/>
    <w:rsid w:val="00D7736A"/>
    <w:rsid w:val="00D8469F"/>
    <w:rsid w:val="00D859A3"/>
    <w:rsid w:val="00D8712E"/>
    <w:rsid w:val="00D90230"/>
    <w:rsid w:val="00D90A86"/>
    <w:rsid w:val="00D9195F"/>
    <w:rsid w:val="00D938A6"/>
    <w:rsid w:val="00D95450"/>
    <w:rsid w:val="00D97C5A"/>
    <w:rsid w:val="00DA06FB"/>
    <w:rsid w:val="00DA0B28"/>
    <w:rsid w:val="00DA2675"/>
    <w:rsid w:val="00DA297B"/>
    <w:rsid w:val="00DA31A0"/>
    <w:rsid w:val="00DA35F4"/>
    <w:rsid w:val="00DA6228"/>
    <w:rsid w:val="00DB12F4"/>
    <w:rsid w:val="00DB213B"/>
    <w:rsid w:val="00DB36EE"/>
    <w:rsid w:val="00DB44C7"/>
    <w:rsid w:val="00DC3193"/>
    <w:rsid w:val="00DC31F7"/>
    <w:rsid w:val="00DD3FEC"/>
    <w:rsid w:val="00DD4205"/>
    <w:rsid w:val="00DD51C1"/>
    <w:rsid w:val="00DE14C0"/>
    <w:rsid w:val="00DE3DDE"/>
    <w:rsid w:val="00DE7169"/>
    <w:rsid w:val="00DF1D92"/>
    <w:rsid w:val="00DF413F"/>
    <w:rsid w:val="00DF67C2"/>
    <w:rsid w:val="00E04CFA"/>
    <w:rsid w:val="00E0656A"/>
    <w:rsid w:val="00E15A78"/>
    <w:rsid w:val="00E15C3A"/>
    <w:rsid w:val="00E219F7"/>
    <w:rsid w:val="00E236CF"/>
    <w:rsid w:val="00E243E8"/>
    <w:rsid w:val="00E302F1"/>
    <w:rsid w:val="00E30A78"/>
    <w:rsid w:val="00E31354"/>
    <w:rsid w:val="00E31685"/>
    <w:rsid w:val="00E32272"/>
    <w:rsid w:val="00E33386"/>
    <w:rsid w:val="00E34C68"/>
    <w:rsid w:val="00E34D7E"/>
    <w:rsid w:val="00E40339"/>
    <w:rsid w:val="00E50FB3"/>
    <w:rsid w:val="00E51382"/>
    <w:rsid w:val="00E517F6"/>
    <w:rsid w:val="00E552CC"/>
    <w:rsid w:val="00E63F9F"/>
    <w:rsid w:val="00E650B1"/>
    <w:rsid w:val="00E6665D"/>
    <w:rsid w:val="00E672BE"/>
    <w:rsid w:val="00E74E58"/>
    <w:rsid w:val="00E7689B"/>
    <w:rsid w:val="00E80D34"/>
    <w:rsid w:val="00E811D6"/>
    <w:rsid w:val="00E8344C"/>
    <w:rsid w:val="00E92810"/>
    <w:rsid w:val="00E92E44"/>
    <w:rsid w:val="00EA5D05"/>
    <w:rsid w:val="00EA69D9"/>
    <w:rsid w:val="00EB0011"/>
    <w:rsid w:val="00EB428A"/>
    <w:rsid w:val="00EB554C"/>
    <w:rsid w:val="00EC3AC8"/>
    <w:rsid w:val="00EC52B1"/>
    <w:rsid w:val="00EC700A"/>
    <w:rsid w:val="00ED1857"/>
    <w:rsid w:val="00ED1918"/>
    <w:rsid w:val="00ED31BC"/>
    <w:rsid w:val="00ED5324"/>
    <w:rsid w:val="00ED5E46"/>
    <w:rsid w:val="00EE41AB"/>
    <w:rsid w:val="00EE4A25"/>
    <w:rsid w:val="00EF03CB"/>
    <w:rsid w:val="00EF353C"/>
    <w:rsid w:val="00EF58A2"/>
    <w:rsid w:val="00F006CC"/>
    <w:rsid w:val="00F01C38"/>
    <w:rsid w:val="00F05164"/>
    <w:rsid w:val="00F079AA"/>
    <w:rsid w:val="00F11F1A"/>
    <w:rsid w:val="00F22BB2"/>
    <w:rsid w:val="00F316E4"/>
    <w:rsid w:val="00F31D5F"/>
    <w:rsid w:val="00F32956"/>
    <w:rsid w:val="00F338C5"/>
    <w:rsid w:val="00F378E1"/>
    <w:rsid w:val="00F41779"/>
    <w:rsid w:val="00F43698"/>
    <w:rsid w:val="00F52175"/>
    <w:rsid w:val="00F61362"/>
    <w:rsid w:val="00F613D7"/>
    <w:rsid w:val="00F6580A"/>
    <w:rsid w:val="00F70980"/>
    <w:rsid w:val="00F71FE9"/>
    <w:rsid w:val="00F76789"/>
    <w:rsid w:val="00F81977"/>
    <w:rsid w:val="00F820B6"/>
    <w:rsid w:val="00F87D14"/>
    <w:rsid w:val="00F93248"/>
    <w:rsid w:val="00F946A7"/>
    <w:rsid w:val="00F954D0"/>
    <w:rsid w:val="00F95F27"/>
    <w:rsid w:val="00FA0CBB"/>
    <w:rsid w:val="00FA1FCF"/>
    <w:rsid w:val="00FA3E19"/>
    <w:rsid w:val="00FA52B7"/>
    <w:rsid w:val="00FB1A97"/>
    <w:rsid w:val="00FB3834"/>
    <w:rsid w:val="00FB7C99"/>
    <w:rsid w:val="00FC02F0"/>
    <w:rsid w:val="00FC0CC8"/>
    <w:rsid w:val="00FC1DF0"/>
    <w:rsid w:val="00FC37B7"/>
    <w:rsid w:val="00FC3FFE"/>
    <w:rsid w:val="00FC680F"/>
    <w:rsid w:val="00FD177D"/>
    <w:rsid w:val="00FD1959"/>
    <w:rsid w:val="00FD1D7E"/>
    <w:rsid w:val="00FD2EEE"/>
    <w:rsid w:val="00FD3F53"/>
    <w:rsid w:val="00FD767E"/>
    <w:rsid w:val="00FE2807"/>
    <w:rsid w:val="00FE2B21"/>
    <w:rsid w:val="00FF0538"/>
    <w:rsid w:val="00FF16DC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2F43"/>
  <w15:chartTrackingRefBased/>
  <w15:docId w15:val="{0FD1BDFA-408A-4960-BFD8-4D61FEB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Krone</dc:creator>
  <cp:keywords/>
  <dc:description/>
  <cp:lastModifiedBy>Danna Kauffman</cp:lastModifiedBy>
  <cp:revision>3</cp:revision>
  <cp:lastPrinted>2017-01-18T21:03:00Z</cp:lastPrinted>
  <dcterms:created xsi:type="dcterms:W3CDTF">2017-11-27T17:31:00Z</dcterms:created>
  <dcterms:modified xsi:type="dcterms:W3CDTF">2017-11-27T19:20:00Z</dcterms:modified>
</cp:coreProperties>
</file>